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8C6" w:rsidRPr="002E4AAA" w:rsidRDefault="00C938C6" w:rsidP="00C938C6">
      <w:pPr>
        <w:spacing w:after="0" w:line="408" w:lineRule="auto"/>
        <w:ind w:left="120"/>
        <w:jc w:val="center"/>
      </w:pPr>
      <w:r w:rsidRPr="002E4AAA">
        <w:rPr>
          <w:rFonts w:ascii="Times New Roman" w:hAnsi="Times New Roman"/>
          <w:b/>
          <w:color w:val="000000"/>
          <w:sz w:val="28"/>
        </w:rPr>
        <w:t xml:space="preserve">МИНИСТЕРСТВО ПРОСВЕЩЕНИЯ РОССИЙСКОЙ ФЕДЕРАЦИИ </w:t>
      </w:r>
    </w:p>
    <w:p w:rsidR="00C938C6" w:rsidRPr="002E4AAA" w:rsidRDefault="00C938C6" w:rsidP="00C938C6">
      <w:pPr>
        <w:spacing w:after="0" w:line="408" w:lineRule="auto"/>
        <w:jc w:val="center"/>
        <w:rPr>
          <w:rFonts w:cs="Times New Roman"/>
        </w:rPr>
      </w:pPr>
      <w:r w:rsidRPr="002E4AAA">
        <w:rPr>
          <w:rFonts w:ascii="Times New Roman" w:hAnsi="Times New Roman"/>
          <w:b/>
          <w:color w:val="000000"/>
          <w:sz w:val="28"/>
        </w:rPr>
        <w:t>‌‌</w:t>
      </w:r>
      <w:r w:rsidRPr="002E4AAA">
        <w:rPr>
          <w:rFonts w:ascii="Times New Roman" w:hAnsi="Times New Roman"/>
          <w:color w:val="000000"/>
          <w:sz w:val="28"/>
        </w:rPr>
        <w:t>​</w:t>
      </w:r>
      <w:r w:rsidRPr="002E4AAA">
        <w:rPr>
          <w:rFonts w:ascii="Times New Roman" w:hAnsi="Times New Roman" w:cs="Times New Roman"/>
          <w:b/>
          <w:color w:val="000000"/>
          <w:sz w:val="28"/>
        </w:rPr>
        <w:t xml:space="preserve"> ‌Муниципальное бюджетное общеобразовательное учреждение</w:t>
      </w:r>
      <w:r w:rsidRPr="002E4AAA">
        <w:rPr>
          <w:rFonts w:cs="Times New Roman"/>
          <w:sz w:val="28"/>
        </w:rPr>
        <w:br/>
      </w:r>
      <w:bookmarkStart w:id="0" w:name="8bc005d6-dd8c-40df-b3ae-1f9dd26418c3"/>
      <w:r w:rsidRPr="002E4AAA">
        <w:rPr>
          <w:rFonts w:ascii="Times New Roman" w:hAnsi="Times New Roman" w:cs="Times New Roman"/>
          <w:b/>
          <w:color w:val="000000"/>
          <w:sz w:val="28"/>
        </w:rPr>
        <w:t xml:space="preserve"> "Средняя общеобразовательная школа № 10"</w:t>
      </w:r>
      <w:bookmarkEnd w:id="0"/>
      <w:r w:rsidRPr="002E4AAA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C938C6" w:rsidRPr="002E4AAA" w:rsidRDefault="00C938C6" w:rsidP="00C938C6">
      <w:pPr>
        <w:spacing w:after="0" w:line="408" w:lineRule="auto"/>
        <w:ind w:left="120"/>
        <w:jc w:val="center"/>
        <w:rPr>
          <w:rFonts w:cs="Times New Roman"/>
        </w:rPr>
      </w:pPr>
      <w:r w:rsidRPr="002E4AAA">
        <w:rPr>
          <w:rFonts w:ascii="Times New Roman" w:hAnsi="Times New Roman" w:cs="Times New Roman"/>
          <w:b/>
          <w:color w:val="000000"/>
          <w:sz w:val="28"/>
        </w:rPr>
        <w:t>‌‌</w:t>
      </w:r>
    </w:p>
    <w:p w:rsidR="00C938C6" w:rsidRPr="002E4AAA" w:rsidRDefault="00C938C6" w:rsidP="00C938C6">
      <w:pPr>
        <w:spacing w:after="0"/>
        <w:ind w:left="120"/>
        <w:rPr>
          <w:rFonts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938C6" w:rsidRPr="00E91EBA" w:rsidTr="00395116">
        <w:tc>
          <w:tcPr>
            <w:tcW w:w="3114" w:type="dxa"/>
          </w:tcPr>
          <w:p w:rsidR="00C938C6" w:rsidRPr="002E4AAA" w:rsidRDefault="00C938C6" w:rsidP="0039511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РАССМОТРЕНО:</w:t>
            </w:r>
          </w:p>
          <w:p w:rsidR="00C938C6" w:rsidRPr="002E4AAA" w:rsidRDefault="00C938C6" w:rsidP="00395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 учителей эстетического направления, ОБЖ и физической культуры</w:t>
            </w:r>
          </w:p>
          <w:p w:rsidR="00C938C6" w:rsidRPr="002E4AAA" w:rsidRDefault="00C938C6" w:rsidP="00395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 1 от 23.08.2023 г. Руководитель: </w:t>
            </w:r>
            <w:proofErr w:type="spellStart"/>
            <w:r w:rsidRPr="002E4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Метелина</w:t>
            </w:r>
            <w:proofErr w:type="spellEnd"/>
            <w:r w:rsidRPr="002E4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Е. А.</w:t>
            </w:r>
          </w:p>
          <w:p w:rsidR="00C938C6" w:rsidRPr="002E4AAA" w:rsidRDefault="00C938C6" w:rsidP="003951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38C6" w:rsidRPr="002E4AAA" w:rsidRDefault="00C938C6" w:rsidP="003951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СОГЛАСОВАНО:</w:t>
            </w:r>
          </w:p>
          <w:p w:rsidR="00C938C6" w:rsidRPr="002E4AAA" w:rsidRDefault="00C938C6" w:rsidP="0039511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Методический совет Протокол № 1 от 25.08.2023 г.</w:t>
            </w:r>
          </w:p>
          <w:p w:rsidR="00C938C6" w:rsidRPr="002E4AAA" w:rsidRDefault="00C938C6" w:rsidP="003951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938C6" w:rsidRPr="002E4AAA" w:rsidRDefault="00C938C6" w:rsidP="00395116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УТВЕРЖДЕНО:</w:t>
            </w:r>
          </w:p>
          <w:p w:rsidR="00C938C6" w:rsidRPr="002E4AAA" w:rsidRDefault="00C938C6" w:rsidP="003951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4A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 Михайлова В. М. Приказ № 160 от 28.08.2023 г.</w:t>
            </w:r>
          </w:p>
          <w:p w:rsidR="00C938C6" w:rsidRPr="002E4AAA" w:rsidRDefault="00C938C6" w:rsidP="0039511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491611" w:rsidRDefault="00C938C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(ID 3183541)</w:t>
      </w: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предмета «Физическая культура»</w:t>
      </w:r>
    </w:p>
    <w:p w:rsidR="00491611" w:rsidRDefault="00C938C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обучающихся 5 – 9 классов </w:t>
      </w: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1906" w:h="16383"/>
          <w:pgMar w:top="1134" w:right="850" w:bottom="1134" w:left="1701" w:header="720" w:footer="720" w:gutter="0"/>
          <w:pgNumType w:start="1"/>
          <w:cols w:space="720"/>
        </w:sectPr>
      </w:pPr>
      <w:bookmarkStart w:id="2" w:name="bookmark=id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Зима </w:t>
      </w:r>
      <w:bookmarkStart w:id="3" w:name="bookmark=id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2023</w:t>
      </w:r>
    </w:p>
    <w:p w:rsidR="00491611" w:rsidRDefault="00C938C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=id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491611" w:rsidRDefault="004916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программы по физической культуре учитывались потребности современ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самоактуал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программы по физической культуре является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физической культуре данная цель конкретизируется и связывается с формированием устойчивых мотивов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потребностей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направленность программы по физической культуре определяется вектором развития физических качеств и функциональн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анятий оздоровительной, спортивной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современному развитию. 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единства в развитии 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Инвариантные модули включают в себя содержание базовых видов спорта: гимнастика, лёгкая атлетика, зимние виды 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обогащению двигательного опыта.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«Спорт» может разрабатываться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=id.2et92p0" w:colFirst="0" w:colLast="0"/>
      <w:bookmarkEnd w:id="5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физической культуры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внеурочную деятельность отводится 170 часов из общего числа (1 час в неделю в каждом классе).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1906" w:h="16383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bookmark=id.tyjcwt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СОДЕРЖАНИЕ УЧЕБНОГО ПРЕДМЕТА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eading=h.3dy6vkm" w:colFirst="0" w:colLast="0"/>
      <w:bookmarkEnd w:id="7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Знания о физической культуре.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и здоровы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Исторические сведения об Олимпийских играх Древней Греции, характеристика их содержания и правил спортивной борьбы.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и завершение истории Олимпийских игр древности.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Способы самостоятельной деятельности.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 дня и его значение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Физическое развитие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оррекционной направленностью и правил их самостоятельного проведения.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дневника физической культуры.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Физическое совершенствование.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Физкультурно-оздоровительная деятельность.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значени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Спортивно-оздоровительная деятельность.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и значение спортивно-оздоровительной деятельности в здоровом образе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современного человека.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«Гимнастика».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Кувырки вперёд и назад в группировке, кувырки вперёд ноги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кувырки назад из стойки на лопатках (мальчики). Опорные прыжки через гимнастического козла ноги врозь (мальчики), опорные прыжки на гимн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астического козла с последующим спрыгиванием (девочки).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на низком гимнастическом бревне: передвижение ходьбой с поворотами кругом и на 90°, лёгкие подпрыгивания, подпрыгивания толчком двумя ногами, передвижение приставным шагом (девочки). Упражн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ения на гимнастической лестнице: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перелезание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Модуль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Лёгкая атлетика».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разбега способом «согнув ноги», прыжки в высоту с прямого разбега.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малого мяча с места в вертикальную неподвижную мишень, метание малого мяча на дальность с трёх шагов разбега.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«Спортивные игры».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Передача мяча двумя руками от груди, на месте и в движении, ведение мяча на месте и в движении «по прямой»,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кругу» и «змейкой», бросок мяча в корзину двумя руками от груди с места, ранее разученные технические действия с мячом.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Прямая нижняя подача мяча, приём и передача мяча двумя руками снизу и сверху на месте и в движении, ранее разученные технич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еские действия с мячом.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к выполнению нормативов комплекса ГТО с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eading=h.1t3h5sf" w:colFirst="0" w:colLast="0"/>
      <w:bookmarkEnd w:id="8"/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Знания о физической культуре.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современности, перв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олимпийские чемпионы.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Способы самостоятельной деятельности.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способы самостоятельного развития физических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способы составления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плана самостоятельных занятий физической подготовкой.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Физическое совершенствование.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Физкультурно-оздоровительная деятельность.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самостоятельного закаливания организма с помощью воздушных и солнечных ванн, купания в естественных водоёмах. Правила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хники безопасности и гигиены мест занятий физическими упражнениями.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компьютером, упражнения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Спортивно-оздоровительная деятельность.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«Гимнастика».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Акробатическая комбинация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общеразвивающих и сложно координированных упражнений, стоек и кувырков, ранее разученных акробатических упражнений.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Комбинация из стилизованных общеразвивающих упражнений и сложно-координированных упражнений ритмической гимнастики, разнообразных движен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руками и ногами с разной амплитудой и траекторией, танцевальными движениями из ранее разученных танцев (девочки).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Опорные прыжки через гимнастического козла с разбега способом «согнув ноги» (мальчики) и способом «ноги врозь» (девочки).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омбинации на низком гимнастическом бревне с использованием стилизованных общеразвивающих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«Лёгкая атлетика».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упражнения: прыжок в высоту с разбега способом «перешагивание», ранее разу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ченные прыжковые упражнения в длину и высоту,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спрыгивание.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малого (теннисного) мяча в подвижную (раскачивающуюся) мишень.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«Спортивные игры».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Технические действия игрока без мяча: передвижение в стойке баскетболиста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прыжки вверх толчком одной ногой и приземлением на другую ногу, остановка двумя шагами и прыжком.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гры и игровая деятельность по правилам с использованием разученных технических приёмов.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технических приёмов в подаче мяча, его приёме и передаче двумя руками снизу и сверху.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ведении и обводке.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eading=h.4d34og8" w:colFirst="0" w:colLast="0"/>
      <w:bookmarkEnd w:id="9"/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Знания о физическо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 культуре.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Зарождение олимпийского движения в дореволюционной России, роль А.Д.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 советские и российские олимпийцы.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Способы самостоятельной деятельности.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 и её значение для человека, основные правила технической подготовки. Дви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 и способы их предупреждения при самостоятельных занятиях технической подготовкой.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готовке. Способы оценивания оздоровительного эффекта занятий физической культурой с помощью «индекса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«ортостатической пробы», «функциональной пробы со стандартной нагрузкой».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Физическое совершенствование.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Физкультурно-оздоровительная деятельность.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Спортивно-оздоровительная деятельность.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«Гимнастика».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бинация из разученных упражнений в равновесии, стойках, кувырках (мальчики).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 упражнений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степ-аэробики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евочки).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«Лёгкая атлетика».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 с преодолением препятствий способами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обом «согнув ноги» и в высоту способом «перешагивание».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Метание малого (теннисного) мяча по движущейся (катящейся) с разной скоростью мишени.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«Спортивные игры».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Баскетбол. Передача и ловля мяча после отскока от пола, бросок в корзину двумя руками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Верхняя прямая подача мяча в разные зоны площадки соперника,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Средние и длинные передачи мяча по прямой и диагонали, тактические действия при 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тики, технических действий спортивных игр.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eading=h.2s8eyo1" w:colFirst="0" w:colLast="0"/>
      <w:bookmarkEnd w:id="10"/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Знания о физическо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й культуре.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Способы самостоятельной дея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тельности.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планов-конспектов для самостоятельных занят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Физическое совершенствование.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Физкультурно-оздоровительная деятельность.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перенапряжения систем организма средст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Спортивно-оздоровительная деятельность.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«Гимнастика».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 (юноши).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Гимнастическая комбинация на гимнастическом бревне из ранее освоенных упражнений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увеличивающимся числом технических элементов в прыжках, поворотах и передвижениях (девушки).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«Лёгкая атлетика».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Кроссовый бег, прыжок в длину с разбега способом «прогнувшись».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проведения соревнований по сдаче норм комплекса ГТО. Самостояте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 «Спортивные игры».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Повороты туловища в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Волейбол. Прямой нападающий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Удар по мячу с разбега внутренней частью подъёма стопы, 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футбола с использованием ранее разученных технических приёмов (юноши).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«Спорт».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eading=h.17dp8vu" w:colFirst="0" w:colLast="0"/>
      <w:bookmarkEnd w:id="11"/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 КЛАСС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Знания о физической культуре.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Способы самостоятел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ьной деятельности.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изма. Оказание первой помощи на самостоятельных занятиях физическими упражнениями и во время активного отдыха.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Физическое совершенствование.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Физкультурно-оздоровительная деятельность.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физической культурой и режим питания. Упражнения для снижения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збыточной массы тела. Оздоровительные, коррекционные и профилактические мероприятия в режиме двигательной активности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Спортивно-оздоровительная деятельность.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«Гимнастика».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Акробатическая комбинация с включением длинного кувырка с разбег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кувырка назад в упор, стоя ноги врозь.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«Лёгкая атлетика».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подготовка в беговых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ние». Техническая подготовка в метании спортивного снаряда с разбега на дальность.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«Спортивные игры».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Волейбол. Техниче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 Техническая подготовка в игровых действиях: ведение, приёмы и передачи, остановки и удары по мячу с 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и в движении.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«Спорт».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Программа вариативного модул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 «Базовая физическая подготовка».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Развитие силовых способностей.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ругого инвентаря). Комплексы упражнений на тренажёрных устройствах.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азад, в стороны, снизу и сбоку, от груди, из-за головы). Прыжковые упражнения с дополнительным отягощением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спрыгивание, прыжки через скакалку,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прыжки через препятствия и другие упражнения). Бег с дополнительным отягощением (в 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рку и с горки, на короткие дистанции, эстафеты). Передвижения в висе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силовой направленностью (импровизированный баскетбол с набивным мячом и другие игры).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скоростных способностей.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 кругу, вокруг стоек. Прыжки через скакалку на месте и в движении с максим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обегание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различных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метов (легкоатлетических стоек, мячей, лежащих на полу или подвешенных на высоте). Эстафеты и подвижные игры со скоростной направленностью. Технические действия из базовых видов спорта, выполняемые с максимальной скоростью движений.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выносливости.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Равномерный бег и передвижение на лыжах в режимах умеренной и большой интенсивности. Повторный бег и передвижение на лыжах в режимах максимальной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субмаксимальной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интенсивности. Кроссовый бег и марш-бросок на лыжах.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координации движений.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Жонгли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двигающуюся). Передвижения по возвышенной и наклонной, огран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и спортивные игры.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гибкости.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шпагат,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выкруты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гимнастической палки).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Общая физическая подготовка.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Модуль «Гимнастика».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 палкой (укороченной скакалкой) для развития подвижности плечевого сустава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выкруты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ба. Комплексы активных и пассивных упражнений с большой амплитудой движений. Упражнения для развития подвижности суставов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шпагат, складка, мост).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координации движений. Прохождение усложнённой полосы препятствий, включающей быстрые кув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ырки (вперёд, назад), кувырки по наклонной плоскости,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левой ногой мишеней, подвешенных на разной высоте,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силовых способностей. Подтягивание в висе и отж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имание в упоре. Передвижения в висе и упоре на руках на перекладине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ног в висе на гимнастической стенке до посильной высоты, из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массой (движения руками, повороты на месте, наклоны, подскоки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увеличивающимся темпом движений без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 качества выполнения), элементы атлетической гимнастики (по типу «подкачки»), приседания на одной ноге «пистолетом» с опорой на руку для сохранения равновесия).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выносливости. Упражнения с непредельными отягощениями, выполняемые в режиме умерен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интенсивности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сочетаниис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выполняемыев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интервального методов.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 «Лёгкая атлетика».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силовых способностей. Специальные прыжковые упражнен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с дополнительным отягощением. Прыжки вверх с доставанием подвешенных предметов. Прыжки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месте, с продвижением в разные стороны). Запрыгивание с последующим спрыгиванием. Прыжки в глубину по методу ударной тренировки. Прыжки в высоту с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родвижением и изменением направлений, поворотами вправо и влево,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ышечные группы. Комплексы силовых упражнений по методу круговой тренировки.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с максимальной скоростью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переходящие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бег с ускорением. Подвижные и спортивные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игры, эстафеты.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Развитие скоростных способностей. Ходьба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Бег с максимальной скоростью с предварительным выполнением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Развитие силовых способностей. Комплексы упраж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 на месте и с передвижением (с дополнительным отягощением и без него).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спрыгивание с последующим ускорением.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ускорением и ускорения с последующим выполнением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Броски набивного мяча из различных исходных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положений, с различной траекторией полёта одной рукой и обеими руками, стоя, сидя,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Гладкий бег в режиме большой и умеренной интенсивности. Игра в баскетбол с увеличивающимся объёмом времени игры.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стену одной (обеими) руками с послед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скоростных способностей. Старты из различных положений с последующим ускорением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 и ходьба спиной вперёд с изменением темпа и направления движения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прямой, по кругу и «змейкой»).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вперёд. Прыжки вверх на обеих ногах и одной ноге с продв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ловых способностей. Комплексы упражнений с дополнительным отягощением на основные мышечные группы.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Многоскоки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ягощением (вперёд, назад, в приседе, с продвижением вперёд).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491611" w:rsidRDefault="00C938C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bookmark=id.26in1rg" w:colFirst="0" w:colLast="0"/>
      <w:bookmarkStart w:id="13" w:name="_heading=h.3rdcrjn" w:colFirst="0" w:colLast="0"/>
      <w:bookmarkEnd w:id="12"/>
      <w:bookmarkEnd w:id="1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eading=h.lnxbz9" w:colFirst="0" w:colLast="0"/>
      <w:bookmarkEnd w:id="14"/>
    </w:p>
    <w:p w:rsidR="00491611" w:rsidRDefault="00C938C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физической культуры на уровне основного общего образования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результаты: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отстаивать символы Российской Федерации во время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портивных соревнований, уважать традиции и принципы современных Олимпийских игр и олимпийского движения;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изической культурой и спортом, оздоровительных мероприятий в условиях активного отдыха и досуга;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к физическому совершенствованию, формированию культуры движения и телосложе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самовыражению в избранном виде спорта;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за изменением их показателей;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необходимости ведения здорового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адаптироваться к стрессовым ситуациям, осуществлять профилактические мероприятия по регулированию эмоциональных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напряжений, активному восстановлению организма после значительных умственных и физических нагрузок;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изации мест занятий, выбору спортивного инвентаря и оборудования, спортивной одежды;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компетентности в организации самостоятельных занятий физической культурой,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ланировании их содержания и направленности в зависимости от индивидуальных интересов и потребностей;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практической деятельности, общении со сверстниками, публичных выступлениях и дискуссиях.</w:t>
      </w: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heading=h.35nkun2" w:colFirst="0" w:colLast="0"/>
      <w:bookmarkEnd w:id="15"/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heading=h.1ksv4uv" w:colFirst="0" w:colLast="0"/>
      <w:bookmarkEnd w:id="1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учебные действия, универсальные коммуникативные учебные действия, универсальные регулятивные учебные действия.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сравнение соревновательных упражнений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Олимпийских игр древности и современных Олимпийских игр, выявлять их общность и различия;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туристские походы как форму активного отдыха, выявлять их целевое предназна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планированием режима дня и изменениями показателей работ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оспособности;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причинно-следственную связь между качеством владения техникой физического упражнения и возможн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возникновения травм и ушибов во время самостоятельных занятий физической культурой и спортом;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обучающегося будут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коммуникативные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и технической подготовкой;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ризнакам утомления;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планировать последовательность решения задач обучения, оценивать эффективность обучения посредством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сравнения с эталонным образцом;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изучать и коллективно обсужд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универсальные регулятивные учебные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мощью процедур контроля и функциональных проб;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активно взаимодействовать в условиях учебной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разучивать и выполнять технические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оказание первой помощи при травмах и ушибах во время само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heading=h.44sinio" w:colFirst="0" w:colLast="0"/>
      <w:bookmarkEnd w:id="17"/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5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измерение индивидуальной осанки и сравнивать её показатели со стандартами, составлять комп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лексы упражнений по коррекции и профилактике её нарушения, планировать их выполнение в режиме дня;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регулярность проведения самостоятельных занятий;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комплексы упражнений оздоровительной физиче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культуры на развитие гибкости, координации и формирование телосложения;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опорный прыжок с разбега способом «ноги врозь» (мальчики) и способом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напрыгивания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последующим спрыгиванием» (девочки);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упражнения в висах и упорах на низко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передвигаться по гимнастической стенке приставным шагом, лазать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азноимённым способом вверх и по диагонали;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бег с равномерной скоростью с высокого старта по учебной дистанции;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технику прыжка в длину с разбега способом «согнув ноги»;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подготовки с учётом индивидуальных и возрастно-половых особенностей;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демонстрировать технические действия в спортивных играх: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 (ведение мяча с равномерной скоростью в разных направлениях, приём и передача мяча двумя руками от груди с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и в движении);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 (приём и передача мяча двумя руками снизу и сверху с места и в движении, прямая нижняя подача);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6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Олимпийские игры современности как международное культурное явлени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измерять индивидуальные показатели физических качеств, определять их соответствие возрастным нормам и подбирать упражне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для их направленного развития;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места для самостоятельных занятий физическ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культурой и спортом в соответствии с правилами техники безопасности и гигиеническими требованиями;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физкультпауз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оптимизации работоспособности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снятия мышечного утомления в режиме учебной деятельности;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прыжок в высоту с разбега способом «перешагивание», наблюдать и анализировать его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нение другими обучающимися, сравнивая с заданным образцом, выявлять ошибки и предлагать способы устранения;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правила и демонстрировать технические действия в спортивных играх: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(ведение мяча с разной скоростью передвижения, с ускорением в разных напра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влениях, удар по катящемуся мячу с разбега, использование разученных технических действий в условиях игровой деятельности).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7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анализ причин зарождения современного олимпийского движения, давать хар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актеристику основным этапам его развития в СССР и современной России;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объяснять понят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планы самостоятельных занятий физической 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ехнической подготовкой, распределять их в недельном и месячном циклах учебного года, оценивать их оздоровительный эффект с помощью «индекса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«ортостатической пробы» (по образцу);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лазанье по канату в два приёма (юноши) и простейшие акроба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тические пирамиды в парах и тройках (девушки);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и самостоятельно разучивать комплекс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степ-аэробики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стойку на голове 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порой на руки и включать её в акробатическую комбинацию из ранее освоенных упражнений (юноши);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беговые упражнения с преодолением препятствий способами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наступание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«прыжковый бег», применять их в беге по пересечённой местности;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малого мяча на точность в неподвижную, качающуюся и катящуюся с разной скоростью мишень;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переход с передвижения попеременным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двухшажным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на передвижение одновременным одношажным ходом и обратно во время прохождения учебной дистанции, наб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 с учётом индивидуальных и возрастно-половых особенностей;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 (передача и ловля мяча после отскока от пола, броски мяча двумя руками снизу и от груди в движении, использован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разученных технических действий в условиях игровой деятельности);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(средние и длинные передачи фут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8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анализ 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понятие «всестороннее и гармоничное физическое развитие», раскрывать критерии и приводить примеры, устанавливать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связь с наследственными факторами и занятиями физической культурой и спортом;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гимнастическую комбинацию на гимнастическом бревне из ранее освоенных упражнени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с добавлением элементов акробатики и ритмической гимнастики (девушки);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обучающимися и сравнивать с заданным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образцом, анализировать ошибки и причины их появления, находить способы устранения (юноши);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редлагать способы устранения;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тренироваться в упражнениях общефизической и специальной физической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готовки с учётом индивидуальных и возрастно-половых особенностей;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демонстрировать и использовать технические действия спортивных игр: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баскетбол (передача мяча одной рукой снизу и от плеча, бросок в корзину двумя и одной рукой в прыжке, тактические 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защите и нападении, использование разученных технических и тактических действий в условиях игровой деятельности);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волейбол (прямой нападающий удар и индивидуальное блокирование мяча в прыжке с места, тактические действия в защите и нападении, использо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разученных технических и тактических действий в условиях игровой деятельности);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разученных технических и тактических действий в условиях игровой деятельности).</w:t>
      </w:r>
    </w:p>
    <w:p w:rsidR="00491611" w:rsidRDefault="00491611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9 классе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 принципы здорового образа жизни, раскрывать эффективность его форм в профилактике вредных привычек, обоснов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 пагубное влияние вредных привычек на здоровье человека, его социальную и производственную деятельность;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пользу туристских подходов как формы организации здорового образа жизни, выполнять правила подготовки к пешим походам, требования безопас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ности при передвижении и организации бивуака;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понятие «профессионально-прикладная физическая культура»;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приёмы массажа и 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измерять индивидуальные функциональные резервы организма с помощью проб Штанге,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«задержки дыхания», использовать их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планирования индивидуальных занятий спортивной и профессионально-прикладной физической подготовкой;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азания первой помощи;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технику беговых и прыжковых упражнений в процессе самостоятельных заняти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технической подготовкой к выполнению нормативных требований комплекса ГТО;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актических действий в нападении и защите; </w:t>
      </w:r>
    </w:p>
    <w:p w:rsidR="00491611" w:rsidRDefault="00C938C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1906" w:h="16383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bookmarkStart w:id="18" w:name="bookmark=id.2jxsxqh" w:colFirst="0" w:colLast="0"/>
      <w:bookmarkEnd w:id="18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Style w:val="af1"/>
        <w:tblW w:w="13772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4591"/>
        <w:gridCol w:w="1563"/>
        <w:gridCol w:w="1873"/>
        <w:gridCol w:w="1910"/>
        <w:gridCol w:w="2715"/>
      </w:tblGrid>
      <w:tr w:rsidR="00491611">
        <w:trPr>
          <w:trHeight w:val="144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норматив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4" w:lineRule="auto"/>
              <w:ind w:lef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4" w:lineRule="auto"/>
              <w:ind w:lef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дневника</w:t>
            </w:r>
          </w:p>
          <w:p w:rsidR="00491611" w:rsidRDefault="00C938C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культуры. Физическая подготовка человека. Правила развития физических качеств.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after="0" w:line="240" w:lineRule="auto"/>
              <w:ind w:left="-127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491611" w:rsidRDefault="00C938C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 процедуры.</w:t>
            </w:r>
          </w:p>
          <w:p w:rsidR="00491611" w:rsidRDefault="00491611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Лёгкая атлетика (модуль "Легкая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Баскетбол (модуль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Style w:val="af2"/>
        <w:tblW w:w="13772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4591"/>
        <w:gridCol w:w="1563"/>
        <w:gridCol w:w="1873"/>
        <w:gridCol w:w="1910"/>
        <w:gridCol w:w="2715"/>
      </w:tblGrid>
      <w:tr w:rsidR="00491611">
        <w:trPr>
          <w:trHeight w:val="144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норматив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4" w:lineRule="auto"/>
              <w:ind w:lef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4" w:lineRule="auto"/>
              <w:ind w:lef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дневника</w:t>
            </w:r>
          </w:p>
          <w:p w:rsidR="00491611" w:rsidRDefault="00C938C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культуры. Физическая подготовка человека. Правила развития физических качеств.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after="0" w:line="240" w:lineRule="auto"/>
              <w:ind w:left="-127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491611" w:rsidRDefault="00C938C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 процедуры.</w:t>
            </w:r>
          </w:p>
          <w:p w:rsidR="00491611" w:rsidRDefault="00491611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Style w:val="af3"/>
        <w:tblW w:w="13772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4591"/>
        <w:gridCol w:w="1563"/>
        <w:gridCol w:w="1873"/>
        <w:gridCol w:w="1910"/>
        <w:gridCol w:w="2715"/>
      </w:tblGrid>
      <w:tr w:rsidR="00491611">
        <w:trPr>
          <w:trHeight w:val="144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норматив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4" w:lineRule="auto"/>
              <w:ind w:lef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4" w:lineRule="auto"/>
              <w:ind w:lef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дневника</w:t>
            </w:r>
          </w:p>
          <w:p w:rsidR="00491611" w:rsidRDefault="00C938C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культуры. Физическая подготовка человека. Правила развития физических качеств.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after="0" w:line="240" w:lineRule="auto"/>
              <w:ind w:left="-127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491611" w:rsidRDefault="00C938C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 процедуры.</w:t>
            </w:r>
          </w:p>
          <w:p w:rsidR="00491611" w:rsidRDefault="00491611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(модуль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Style w:val="af4"/>
        <w:tblW w:w="13772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4591"/>
        <w:gridCol w:w="1563"/>
        <w:gridCol w:w="1873"/>
        <w:gridCol w:w="1910"/>
        <w:gridCol w:w="2715"/>
      </w:tblGrid>
      <w:tr w:rsidR="00491611">
        <w:trPr>
          <w:trHeight w:val="144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норматив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4" w:lineRule="auto"/>
              <w:ind w:lef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4" w:lineRule="auto"/>
              <w:ind w:lef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дневника</w:t>
            </w:r>
          </w:p>
          <w:p w:rsidR="00491611" w:rsidRDefault="00C938C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культуры. Физическая подготовка человека. Правила развития физических качеств.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after="0" w:line="240" w:lineRule="auto"/>
              <w:ind w:left="-127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491611" w:rsidRDefault="00C938C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 процедуры.</w:t>
            </w:r>
          </w:p>
          <w:p w:rsidR="00491611" w:rsidRDefault="00491611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Волейбол (модуль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Style w:val="af5"/>
        <w:tblW w:w="13772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4591"/>
        <w:gridCol w:w="1563"/>
        <w:gridCol w:w="1873"/>
        <w:gridCol w:w="1910"/>
        <w:gridCol w:w="2715"/>
      </w:tblGrid>
      <w:tr w:rsidR="00491611">
        <w:trPr>
          <w:trHeight w:val="144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6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1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Контрольный норматив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Знания о физической культуре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4" w:lineRule="auto"/>
              <w:ind w:lef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Возрождение Олимпийских игр. Символика и ритуалы первых Олимпийских игр. История первых Олимпийских игр современности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Способы самостоятельной деятельности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14" w:lineRule="auto"/>
              <w:ind w:left="-1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дневника</w:t>
            </w:r>
          </w:p>
          <w:p w:rsidR="00491611" w:rsidRDefault="00C938C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культуры. Физическая подготовка человека. Правила развития физических качеств.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ФИЗИЧЕСКОЕ СОВЕРШЕНСТВОВАНИЕ</w:t>
            </w: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Физкультурно-оздоровительная деятельность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6" w:after="0" w:line="240" w:lineRule="auto"/>
              <w:ind w:left="-127" w:right="1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индивидуальной физической нагрузки для самостоятельных занятий физической подготовкой.</w:t>
            </w:r>
          </w:p>
          <w:p w:rsidR="00491611" w:rsidRDefault="00C938C6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Закаливающие  процедуры.</w:t>
            </w:r>
          </w:p>
          <w:p w:rsidR="00491611" w:rsidRDefault="00491611">
            <w:pPr>
              <w:spacing w:after="0" w:line="240" w:lineRule="auto"/>
              <w:ind w:left="-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3772" w:type="dxa"/>
            <w:gridSpan w:val="6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Лёгкая атлетика (модуль "Легкая атлетика")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(модуль "Гимнастика")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Баскетбол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Волейбол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Спортивные игры. Футбол (модуль "Спортивные игры")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64</w:t>
            </w:r>
          </w:p>
        </w:tc>
        <w:tc>
          <w:tcPr>
            <w:tcW w:w="6498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63 </w:t>
            </w: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9" w:name="bookmark=id.z337ya" w:colFirst="0" w:colLast="0"/>
      <w:bookmarkEnd w:id="19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ПОУРОЧНОЕ ПЛАНИРОВАНИЕ </w:t>
      </w:r>
    </w:p>
    <w:p w:rsidR="00491611" w:rsidRDefault="00C93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 КЛАСС </w:t>
      </w:r>
    </w:p>
    <w:tbl>
      <w:tblPr>
        <w:tblStyle w:val="af6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61"/>
        <w:gridCol w:w="4083"/>
        <w:gridCol w:w="983"/>
        <w:gridCol w:w="1841"/>
        <w:gridCol w:w="1910"/>
        <w:gridCol w:w="1347"/>
        <w:gridCol w:w="2715"/>
      </w:tblGrid>
      <w:tr w:rsidR="00491611">
        <w:trPr>
          <w:trHeight w:val="144"/>
        </w:trPr>
        <w:tc>
          <w:tcPr>
            <w:tcW w:w="11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61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здоровый образ жизни человека </w:t>
            </w:r>
          </w:p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дневника по физической культуре</w:t>
            </w:r>
          </w:p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состояния организма Организация и проведение самостоятельных занятий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Бег на длинные дистанции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в неподвижную мишень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12 мин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эстафеты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Перестроения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в парах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и назад в группировке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ноги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из стойки на лопатках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гимнастической скамейкой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Опорный прыжок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гимнастической скакалкой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гимнастической лестнице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ловли мяча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ловли мяча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передачи мяча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передачи мяча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стоя на месте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стоя на месте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движении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 в движении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с изменением направления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два шага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баскетбольного мяча в корзину двумя руками от груди с места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передача мяча снизу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передача мяча снизу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мяча в парах 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в парах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в группах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в группах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передача мяча сверху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передача мяча сверху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жесты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волейбола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мячу внутренней стороной стопы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мячу внутренней стороной стопы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катящегося мяча внутренней стороной стопы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катящегося мяча внутренней стороной стопы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ВФСК ГТО и ГТО в наши дни. Правила выполнения спортивных нормативов 3 ступени. Физическая подготовка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ТБ на уроках при подготовке к ГТО. ЗОЖ. Первая помощь при травмах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30м. Эстафеты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 и техника выполнения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норматива комплекса ГТО: Кросс на 2 км. Подводящие упражнения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6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40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Летний фестиваль ГТО. (сдача норм ГТО с соблюдением правил и техники выполнения испытаний (тестов) 3 ступени</w:t>
            </w:r>
            <w:proofErr w:type="gramEnd"/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5244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83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4062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Style w:val="af7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2"/>
        <w:gridCol w:w="4069"/>
        <w:gridCol w:w="1036"/>
        <w:gridCol w:w="1841"/>
        <w:gridCol w:w="1910"/>
        <w:gridCol w:w="1347"/>
        <w:gridCol w:w="2715"/>
      </w:tblGrid>
      <w:tr w:rsidR="00491611">
        <w:trPr>
          <w:trHeight w:val="144"/>
        </w:trPr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22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здоровый образ жизни человека </w:t>
            </w:r>
          </w:p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дневника по физической культуре</w:t>
            </w:r>
          </w:p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состояния организма Организация и проведение самостоятельных занятий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 с опорой на одну руку с последующим ускорением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 с опорой на одну руку с последующим ускорением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 бег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 бег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Гладкий равномерный бег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Гладкий равномерный бег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 в длину и высоту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по движущейся мишени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12 мин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эстафеты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Опорные прыжки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гимнастического козла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низком гимнастическом бревне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низком гимнастическом бревне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невысокой гимнастической перекладине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невысокой гимнастической перекладине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и назад в группировке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ноги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из стойки на лопатках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гимнастической скамейкой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в стойке баскетболиста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Передвижение в стойке баскетболиста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вверх толчком одной ногой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вверх толчком одной ногой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ведении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ведении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передачу и броски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передачу и броски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технических приёмов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деятельность с использованием технических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приёмов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жесты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судейства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двумя руками снизу в разные зоны площадки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мяча двумя руками снизу в разные зоны площадки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двумя руками снизу в разные зоны площадки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двумя руками снизу в разные зоны площадки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передача мяча снизу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в парах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в группах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передача мяча сверху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действия с мячом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Судейские жесты. Правила волейбола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приёма мяча снизу и сверху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технических приёмов передачи мяча снизу и сверху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катящемуся мячу с разбега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катящемуся мячу с разбега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технических приёмов остановки мяча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ВФСК ГТО и ГТО в наши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дни.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ВФСК ГТО и ГТО в наши дни. Правила выполнения спортивных нормативов 3-4 ступени. Правила ТБ. Первая помощь при травмах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30м и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0м. Эстафеты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30м и 60м. Эстафеты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1000м и 1500м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1000м и 1500м1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6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ГТО «Всем классом сдадим ГТО»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3-4 ступени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191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36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4062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7 КЛАСС </w:t>
      </w:r>
    </w:p>
    <w:tbl>
      <w:tblPr>
        <w:tblStyle w:val="af8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95"/>
        <w:gridCol w:w="4100"/>
        <w:gridCol w:w="1032"/>
        <w:gridCol w:w="1841"/>
        <w:gridCol w:w="1910"/>
        <w:gridCol w:w="1347"/>
        <w:gridCol w:w="2715"/>
      </w:tblGrid>
      <w:tr w:rsidR="00491611">
        <w:trPr>
          <w:trHeight w:val="144"/>
        </w:trPr>
        <w:tc>
          <w:tcPr>
            <w:tcW w:w="10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09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здоровый образ жизни человека </w:t>
            </w:r>
          </w:p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дневника по физической культуре</w:t>
            </w:r>
          </w:p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состояния организма Организация и проведение самостоятельных занятий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 бег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Спринтерский бег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Гладкий равномерный бег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Гладкий равномерный бег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Прыжковые упражнения: прыжок в высоту с разбега способом «перешагивание»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Эстафетный бег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разбега в длину и в высоту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 разбега в длину и в высоту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12 мин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эстафеты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Опорные прыжки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гимнастического козла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и назад в группировке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ноги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из стойки на лопатках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гимнастической скамейкой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низком гимнастическом бревне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невысокой гимнастической перекладине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после отскока от пола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после отскока от пола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после отскока от пола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Ловля мяча после отскока от пола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корзину двумя руками снизу после ведения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корзину двумя руками снизу после ведения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корзину двумя рукам от груди после ведения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корзину двумя рукам от груди после ведения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двумя шагами и прыжком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в ведении мяча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передачу и броски мяча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Судейство и правила игры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деятельность с использованием разученных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технических приёмов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двумя руками снизу в разные зоны площадки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Прямая нижняя подача мяча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передача мяча снизу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в парах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передача мяча в группах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 и передача мяча сверху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Верхняя прямая подача мяча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через сетку двумя руками сверху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через сетку двумя руками сверху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мяча за голову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Перевод мяча за голову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Средние и длинные передачи мяча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прямой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 при выполнении углового удара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Правила ТБ. Первая помощь при травмах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ВФСК ГТО, возрождение ГТО. Правила выполнения спортивных нормативов 4 ступени. Правила ТБ. Первая помощь при травмах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1500м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Подтягивание из виса на высокой перекладине – мальчики. Сгибание и разгибание рук в упоре лежа на полу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«Мы и ГТО»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9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0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«Мы и ГТО»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4 ступени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195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4062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8 КЛАСС </w:t>
      </w:r>
    </w:p>
    <w:tbl>
      <w:tblPr>
        <w:tblStyle w:val="af9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2"/>
        <w:gridCol w:w="4075"/>
        <w:gridCol w:w="1030"/>
        <w:gridCol w:w="1841"/>
        <w:gridCol w:w="1910"/>
        <w:gridCol w:w="1347"/>
        <w:gridCol w:w="2715"/>
      </w:tblGrid>
      <w:tr w:rsidR="00491611">
        <w:trPr>
          <w:trHeight w:val="144"/>
        </w:trPr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22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здоровый образ жизни человека </w:t>
            </w:r>
          </w:p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дневника по физической культуре</w:t>
            </w:r>
          </w:p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состояния организма 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самостоятельных занятий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с разбега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«прогнувшись»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разбега способом «прогнувшись»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12 мин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эстафеты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15 мин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Опорные прыжки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гимнастического козла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и назад в группировке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ноги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из стойки на лопатках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гимнастической скамейкой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низком гимнастическом бревне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невысокой гимнастической перекладине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с мячом на месте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Повороты с мячом на месте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одной рукой от плеча и снизу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одной рукой от плеча и снизу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одной рукой снизу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 одной рукой снизу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корзину двумя руками в прыжке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корзину двумя руками в прыжке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корзину одной рукой в прыжке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корзину одной рукой в прыжке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нападающий удар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блокирование мяча в прыжке с места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Индивидуальное блокирование мяча в прыжке с места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Тактические действия в нападении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 по мячу с разбега внутренней частью подъёма стопы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Остановка мяча внутренней стороной стопы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игры в мини-футбол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по правилам классического футбола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по правилам классического футбола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ВФСК ГТО, возрождение ГТО. Правила выполнения спортивных нормативов 4-5 ступени. Правила ТБ. Первая помощь при травмах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30м и 60м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и техника выполнения норматива комплекса ГТО: Бег на 1500м или 2000м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«Мы сдадим ГТО»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7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«Мы сдадим ГТО»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4-5 ступени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197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03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4062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9 КЛАСС </w:t>
      </w:r>
    </w:p>
    <w:tbl>
      <w:tblPr>
        <w:tblStyle w:val="afa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39"/>
        <w:gridCol w:w="4128"/>
        <w:gridCol w:w="1060"/>
        <w:gridCol w:w="1841"/>
        <w:gridCol w:w="1910"/>
        <w:gridCol w:w="1347"/>
        <w:gridCol w:w="2715"/>
      </w:tblGrid>
      <w:tr w:rsidR="00491611">
        <w:trPr>
          <w:trHeight w:val="144"/>
        </w:trPr>
        <w:tc>
          <w:tcPr>
            <w:tcW w:w="1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1" w:type="dxa"/>
            <w:gridSpan w:val="3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039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vMerge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Физическая культура и здоровый образ жизни человека </w:t>
            </w:r>
          </w:p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дневника по физической культуре</w:t>
            </w:r>
          </w:p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Оздоровительные мероприятия в режиме учебной деятельности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состояния организма 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самостоятельных занятий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короткие дистанции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на длинные дистанции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«прогнувшись»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«прогнувшись»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«согнув ноги»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длину «согнув ноги»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в высоту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спортивного снаряда с разбега на дальность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спортивного снаряда с разбега на дальность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12 мин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Метание малого мяча на дальность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Легкоатлетические эстафеты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Длинный кувырок с разбега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в упор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Опорные прыжки через гимнастического козла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и назад в группировке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вперёд ноги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Кувырок назад из стойки на лопатках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Комбинация из ранее изученных элементов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гимнастической скамейкой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ОРУ с гимнастической скамейкой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мяча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броски мяча на месте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броски мяча на месте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броски мяча в прыжке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броски мяча после ведения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и броски мяча после ведения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корзину одной рукой в прыжке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Бросок мяча в корзину одной рукой в прыжке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 мяча в разные зоны площадки соперника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Подачи мяча в разные зоны площадки соперника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и передачи мяча на месте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и передачи мяча на месте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и передачи в движении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 и передачи в движении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Блокировка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Блокировка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деятельность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мяча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Приемы мяча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</w:tcPr>
          <w:p w:rsidR="00491611" w:rsidRDefault="00C938C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ВФСК ГТО, возрождение ГТО. 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ВФСК ГТО, возрождение ГТО. Правила выполнения спортивных нормативов 5-6 ступени. Правила ТБ. Первая помощь при травмах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«Мы и ГТО»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дача норм ГТО с соблюдением правил и техники выполнения испытаний (тестов) 5-6 ступени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224"/>
        </w:trPr>
        <w:tc>
          <w:tcPr>
            <w:tcW w:w="1039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28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Фестиваль «Мы и ГТО»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норм ГТО с соблюдением правил и техники выполнения испытаний (тестов) 5-6 ступени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5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http://www.en.edu.ru </w:t>
            </w:r>
          </w:p>
          <w:p w:rsidR="00491611" w:rsidRDefault="00C93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http://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www.school.edu.ru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 </w:t>
            </w:r>
          </w:p>
        </w:tc>
      </w:tr>
      <w:tr w:rsidR="00491611">
        <w:trPr>
          <w:trHeight w:val="144"/>
        </w:trPr>
        <w:tc>
          <w:tcPr>
            <w:tcW w:w="5167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91611" w:rsidRDefault="00C938C6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4062" w:type="dxa"/>
            <w:gridSpan w:val="2"/>
            <w:tcMar>
              <w:top w:w="50" w:type="dxa"/>
              <w:left w:w="100" w:type="dxa"/>
            </w:tcMar>
            <w:vAlign w:val="center"/>
          </w:tcPr>
          <w:p w:rsidR="00491611" w:rsidRDefault="004916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49161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</w:pPr>
    </w:p>
    <w:p w:rsidR="00491611" w:rsidRDefault="00C938C6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1906" w:h="16383"/>
          <w:pgMar w:top="1701" w:right="1134" w:bottom="851" w:left="1134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91611">
          <w:pgSz w:w="11906" w:h="16383"/>
          <w:pgMar w:top="1134" w:right="850" w:bottom="1134" w:left="1701" w:header="720" w:footer="720" w:gutter="0"/>
          <w:cols w:space="720"/>
        </w:sectPr>
      </w:pPr>
      <w:bookmarkStart w:id="20" w:name="bookmark=id.1y810tw" w:colFirst="0" w:colLast="0"/>
      <w:bookmarkStart w:id="21" w:name="_heading=h.3j2qqm3" w:colFirst="0" w:colLast="0"/>
      <w:bookmarkEnd w:id="20"/>
      <w:bookmarkEnd w:id="21"/>
    </w:p>
    <w:p w:rsidR="00491611" w:rsidRDefault="004916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1611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1611"/>
    <w:rsid w:val="00491611"/>
    <w:rsid w:val="00C9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C3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98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04F"/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C35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98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8504F"/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h9fq4rvYQc+NIvz110S9TixuLA==">CgMxLjAyCWlkLmdqZGd4czIKaWQuMzBqMHpsbDIKaWQuMWZvYjl0ZTIKaWQuM3pueXNoNzIKaWQuMmV0OTJwMDIJaWQudHlqY3d0MgloLjNkeTZ2a20yCWguMXQzaDVzZjIJaC40ZDM0b2c4MgloLjJzOGV5bzEyCWguMTdkcDh2dTIKaWQuMjZpbjFyZzIJaC4zcmRjcmpuMghoLmxueGJ6OTIJaC4zNW5rdW4yMgloLjFrc3Y0dXYyCWguNDRzaW5pbzIKaWQuMmp4c3hxaDIJaWQuejMzN3lhMgppZC4xeTgxMHR3MgloLjNqMnFxbTM4AHIhMVF4elpLMXoxWC04YmtOTklnY3kyYlMtNUlWcEtDSkd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14753</Words>
  <Characters>84097</Characters>
  <Application>Microsoft Office Word</Application>
  <DocSecurity>0</DocSecurity>
  <Lines>700</Lines>
  <Paragraphs>197</Paragraphs>
  <ScaleCrop>false</ScaleCrop>
  <Company/>
  <LinksUpToDate>false</LinksUpToDate>
  <CharactersWithSpaces>98653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2</cp:revision>
  <dcterms:created xsi:type="dcterms:W3CDTF">2023-09-23T15:19:00Z</dcterms:created>
  <dcterms:modified xsi:type="dcterms:W3CDTF">2023-11-28T06:01:00Z</dcterms:modified>
</cp:coreProperties>
</file>